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1" w:rsidRPr="00C103D1" w:rsidRDefault="0042662A" w:rsidP="0042662A">
      <w:pPr>
        <w:spacing w:line="36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 wp14:anchorId="730E67E3" wp14:editId="0AB457EB">
            <wp:extent cx="2667000" cy="952500"/>
            <wp:effectExtent l="0" t="0" r="0" b="0"/>
            <wp:docPr id="2" name="Picture 2" descr="https://encrypted-tbn2.gstatic.com/images?q=tbn:ANd9GcRObyskugSVzcwKUCpKEcNM854_gzAjP_tatIf3RvpJftUY7l5FxA">
              <a:hlinkClick xmlns:a="http://schemas.openxmlformats.org/drawingml/2006/main" r:id="rId7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encrypted-tbn2.gstatic.com/images?q=tbn:ANd9GcRObyskugSVzcwKUCpKEcNM854_gzAjP_tatIf3RvpJftUY7l5FxA">
                      <a:hlinkClick r:id="rId7" tgtFrame="&quot;_blank&quot;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D1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קורס לשיפור הראיה </w:t>
      </w:r>
      <w:r w:rsidR="003616B5">
        <w:rPr>
          <w:rFonts w:ascii="Arial" w:hAnsi="Arial" w:cs="Arial" w:hint="cs"/>
          <w:b/>
          <w:bCs/>
          <w:sz w:val="36"/>
          <w:szCs w:val="36"/>
          <w:u w:val="single"/>
          <w:rtl/>
        </w:rPr>
        <w:t>בדרך טיבעית</w:t>
      </w:r>
    </w:p>
    <w:p w:rsidR="005D2DE2" w:rsidRPr="005D2DE2" w:rsidRDefault="00536C7E" w:rsidP="00C103D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האם חלה אצלך הידרדרות בראיה</w:t>
      </w:r>
      <w:r w:rsidR="00DD7315">
        <w:rPr>
          <w:rFonts w:ascii="Arial" w:hAnsi="Arial" w:cs="Arial" w:hint="cs"/>
          <w:sz w:val="28"/>
          <w:szCs w:val="28"/>
          <w:rtl/>
        </w:rPr>
        <w:t xml:space="preserve"> לאורך השנים</w:t>
      </w:r>
      <w:r>
        <w:rPr>
          <w:rFonts w:ascii="Arial" w:hAnsi="Arial" w:cs="Arial" w:hint="cs"/>
          <w:sz w:val="28"/>
          <w:szCs w:val="28"/>
          <w:rtl/>
        </w:rPr>
        <w:t>, או שהנך סובל ממחלה בראייה?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536C7E" w:rsidRDefault="00156A9F" w:rsidP="00C103D1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910D2">
        <w:rPr>
          <w:rFonts w:ascii="Arial" w:hAnsi="Arial" w:cs="Arial"/>
          <w:sz w:val="28"/>
          <w:szCs w:val="28"/>
          <w:rtl/>
        </w:rPr>
        <w:t>התרגלנו להאמין שאין לנו יכולת לשפר או לתקן מחלות ובעיות עיניים</w:t>
      </w:r>
      <w:r w:rsidR="000236BD">
        <w:rPr>
          <w:rFonts w:ascii="Arial" w:hAnsi="Arial" w:cs="Arial" w:hint="cs"/>
          <w:sz w:val="28"/>
          <w:szCs w:val="28"/>
          <w:rtl/>
        </w:rPr>
        <w:t>,</w:t>
      </w:r>
      <w:r w:rsidRPr="00D910D2">
        <w:rPr>
          <w:rFonts w:ascii="Arial" w:hAnsi="Arial" w:cs="Arial"/>
          <w:sz w:val="28"/>
          <w:szCs w:val="28"/>
          <w:rtl/>
        </w:rPr>
        <w:t xml:space="preserve"> וזאת משום תלותנו בממסד הרפואי.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0236BD">
        <w:rPr>
          <w:rFonts w:ascii="Arial" w:hAnsi="Arial" w:cs="Arial" w:hint="cs"/>
          <w:sz w:val="28"/>
          <w:szCs w:val="28"/>
          <w:rtl/>
        </w:rPr>
        <w:t>הנ</w:t>
      </w:r>
      <w:r w:rsidR="003616B5">
        <w:rPr>
          <w:rFonts w:ascii="Arial" w:hAnsi="Arial" w:cs="Arial" w:hint="cs"/>
          <w:sz w:val="28"/>
          <w:szCs w:val="28"/>
          <w:rtl/>
        </w:rPr>
        <w:t>י</w:t>
      </w:r>
      <w:r w:rsidR="000236BD">
        <w:rPr>
          <w:rFonts w:ascii="Arial" w:hAnsi="Arial" w:cs="Arial" w:hint="cs"/>
          <w:sz w:val="28"/>
          <w:szCs w:val="28"/>
          <w:rtl/>
        </w:rPr>
        <w:t>סיון מלמד כי</w:t>
      </w:r>
      <w:r w:rsidR="00DF553E">
        <w:rPr>
          <w:rFonts w:ascii="Arial" w:hAnsi="Arial" w:cs="Arial" w:hint="cs"/>
          <w:sz w:val="28"/>
          <w:szCs w:val="28"/>
          <w:rtl/>
        </w:rPr>
        <w:t xml:space="preserve"> </w:t>
      </w:r>
      <w:r w:rsidR="00536C7E">
        <w:rPr>
          <w:rFonts w:ascii="Arial" w:hAnsi="Arial" w:cs="Arial" w:hint="cs"/>
          <w:sz w:val="28"/>
          <w:szCs w:val="28"/>
          <w:rtl/>
        </w:rPr>
        <w:t xml:space="preserve">המתנה פאסיבית איננה תורמת </w:t>
      </w:r>
      <w:r w:rsidR="00DD7315">
        <w:rPr>
          <w:rFonts w:ascii="Arial" w:hAnsi="Arial" w:cs="Arial" w:hint="cs"/>
          <w:sz w:val="28"/>
          <w:szCs w:val="28"/>
          <w:rtl/>
        </w:rPr>
        <w:t>לשיפור הראייה</w:t>
      </w:r>
      <w:r w:rsidR="00DF553E">
        <w:rPr>
          <w:rFonts w:ascii="Arial" w:hAnsi="Arial" w:cs="Arial" w:hint="cs"/>
          <w:sz w:val="28"/>
          <w:szCs w:val="28"/>
          <w:rtl/>
        </w:rPr>
        <w:t xml:space="preserve">, </w:t>
      </w:r>
      <w:r w:rsidR="00C732C5">
        <w:rPr>
          <w:rFonts w:ascii="Arial" w:hAnsi="Arial" w:cs="Arial" w:hint="cs"/>
          <w:sz w:val="28"/>
          <w:szCs w:val="28"/>
          <w:rtl/>
        </w:rPr>
        <w:t>ו</w:t>
      </w:r>
      <w:r w:rsidR="00DF553E">
        <w:rPr>
          <w:rFonts w:ascii="Arial" w:hAnsi="Arial" w:cs="Arial" w:hint="cs"/>
          <w:sz w:val="28"/>
          <w:szCs w:val="28"/>
          <w:rtl/>
        </w:rPr>
        <w:t>כל שכן לא</w:t>
      </w:r>
      <w:r w:rsidR="00DD7315">
        <w:rPr>
          <w:rFonts w:ascii="Arial" w:hAnsi="Arial" w:cs="Arial" w:hint="cs"/>
          <w:sz w:val="28"/>
          <w:szCs w:val="28"/>
          <w:rtl/>
        </w:rPr>
        <w:t xml:space="preserve"> </w:t>
      </w:r>
      <w:r w:rsidR="00536C7E">
        <w:rPr>
          <w:rFonts w:ascii="Arial" w:hAnsi="Arial" w:cs="Arial" w:hint="cs"/>
          <w:sz w:val="28"/>
          <w:szCs w:val="28"/>
          <w:rtl/>
        </w:rPr>
        <w:t>לריפוי</w:t>
      </w:r>
      <w:r w:rsidR="00DD7315">
        <w:rPr>
          <w:rFonts w:ascii="Arial" w:hAnsi="Arial" w:cs="Arial" w:hint="cs"/>
          <w:sz w:val="28"/>
          <w:szCs w:val="28"/>
          <w:rtl/>
        </w:rPr>
        <w:t>יה</w:t>
      </w:r>
      <w:r w:rsidR="00536C7E">
        <w:rPr>
          <w:rFonts w:ascii="Arial" w:hAnsi="Arial" w:cs="Arial" w:hint="cs"/>
          <w:sz w:val="28"/>
          <w:szCs w:val="28"/>
          <w:rtl/>
        </w:rPr>
        <w:t xml:space="preserve">, </w:t>
      </w:r>
      <w:r w:rsidR="00DD7315">
        <w:rPr>
          <w:rFonts w:ascii="Arial" w:hAnsi="Arial" w:cs="Arial" w:hint="cs"/>
          <w:sz w:val="28"/>
          <w:szCs w:val="28"/>
          <w:rtl/>
        </w:rPr>
        <w:t>ועם חלוף הזמן</w:t>
      </w:r>
      <w:r w:rsidR="00536C7E">
        <w:rPr>
          <w:rFonts w:ascii="Arial" w:hAnsi="Arial" w:cs="Arial" w:hint="cs"/>
          <w:sz w:val="28"/>
          <w:szCs w:val="28"/>
          <w:rtl/>
        </w:rPr>
        <w:t xml:space="preserve"> כך גם גדל הסיכוי שהמצב </w:t>
      </w:r>
      <w:r w:rsidR="00315689">
        <w:rPr>
          <w:rFonts w:ascii="Arial" w:hAnsi="Arial" w:cs="Arial" w:hint="cs"/>
          <w:sz w:val="28"/>
          <w:szCs w:val="28"/>
          <w:rtl/>
        </w:rPr>
        <w:t>רק</w:t>
      </w:r>
      <w:r w:rsidR="00DD7315">
        <w:rPr>
          <w:rFonts w:ascii="Arial" w:hAnsi="Arial" w:cs="Arial" w:hint="cs"/>
          <w:sz w:val="28"/>
          <w:szCs w:val="28"/>
          <w:rtl/>
        </w:rPr>
        <w:t xml:space="preserve"> </w:t>
      </w:r>
      <w:r w:rsidR="00536C7E">
        <w:rPr>
          <w:rFonts w:ascii="Arial" w:hAnsi="Arial" w:cs="Arial" w:hint="cs"/>
          <w:sz w:val="28"/>
          <w:szCs w:val="28"/>
          <w:rtl/>
        </w:rPr>
        <w:t>יחמיר.</w:t>
      </w:r>
    </w:p>
    <w:p w:rsidR="00C732C5" w:rsidRPr="005D2DE2" w:rsidRDefault="000236BD" w:rsidP="000236BD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למרבה המזל </w:t>
      </w:r>
      <w:r w:rsidR="00C732C5" w:rsidRPr="005D2DE2">
        <w:rPr>
          <w:rFonts w:ascii="Arial" w:hAnsi="Arial" w:cs="Arial"/>
          <w:sz w:val="28"/>
          <w:szCs w:val="28"/>
          <w:rtl/>
        </w:rPr>
        <w:t>מסתבר</w:t>
      </w:r>
      <w:r>
        <w:rPr>
          <w:rFonts w:ascii="Arial" w:hAnsi="Arial" w:cs="Arial" w:hint="cs"/>
          <w:sz w:val="28"/>
          <w:szCs w:val="28"/>
          <w:rtl/>
        </w:rPr>
        <w:t>,</w:t>
      </w:r>
      <w:r w:rsidR="00C732C5" w:rsidRPr="005D2DE2">
        <w:rPr>
          <w:rFonts w:ascii="Arial" w:hAnsi="Arial" w:cs="Arial"/>
          <w:sz w:val="28"/>
          <w:szCs w:val="28"/>
          <w:rtl/>
        </w:rPr>
        <w:t xml:space="preserve"> שבעזרת </w:t>
      </w:r>
      <w:r w:rsidR="00C732C5">
        <w:rPr>
          <w:rFonts w:ascii="Arial" w:hAnsi="Arial" w:cs="Arial" w:hint="cs"/>
          <w:sz w:val="28"/>
          <w:szCs w:val="28"/>
          <w:rtl/>
        </w:rPr>
        <w:t>שימוש בכלים ותרגול נכון</w:t>
      </w:r>
      <w:r w:rsidR="00C732C5" w:rsidRPr="005D2DE2">
        <w:rPr>
          <w:rFonts w:ascii="Arial" w:hAnsi="Arial" w:cs="Arial"/>
          <w:sz w:val="28"/>
          <w:szCs w:val="28"/>
          <w:rtl/>
        </w:rPr>
        <w:t xml:space="preserve"> ניתן לעצור את </w:t>
      </w:r>
      <w:r w:rsidR="00315689">
        <w:rPr>
          <w:rFonts w:ascii="Arial" w:hAnsi="Arial" w:cs="Arial" w:hint="cs"/>
          <w:sz w:val="28"/>
          <w:szCs w:val="28"/>
          <w:rtl/>
        </w:rPr>
        <w:t xml:space="preserve">תהליך </w:t>
      </w:r>
      <w:r w:rsidR="00C732C5" w:rsidRPr="005D2DE2">
        <w:rPr>
          <w:rFonts w:ascii="Arial" w:hAnsi="Arial" w:cs="Arial"/>
          <w:sz w:val="28"/>
          <w:szCs w:val="28"/>
          <w:rtl/>
        </w:rPr>
        <w:t>הידרדרות הראיה, ל</w:t>
      </w:r>
      <w:r w:rsidR="00315689">
        <w:rPr>
          <w:rFonts w:ascii="Arial" w:hAnsi="Arial" w:cs="Arial" w:hint="cs"/>
          <w:sz w:val="28"/>
          <w:szCs w:val="28"/>
          <w:rtl/>
        </w:rPr>
        <w:t>הביא ל</w:t>
      </w:r>
      <w:r w:rsidR="00C732C5" w:rsidRPr="005D2DE2">
        <w:rPr>
          <w:rFonts w:ascii="Arial" w:hAnsi="Arial" w:cs="Arial"/>
          <w:sz w:val="28"/>
          <w:szCs w:val="28"/>
          <w:rtl/>
        </w:rPr>
        <w:t>ש</w:t>
      </w:r>
      <w:r w:rsidR="00315689">
        <w:rPr>
          <w:rFonts w:ascii="Arial" w:hAnsi="Arial" w:cs="Arial" w:hint="cs"/>
          <w:sz w:val="28"/>
          <w:szCs w:val="28"/>
          <w:rtl/>
        </w:rPr>
        <w:t>י</w:t>
      </w:r>
      <w:r w:rsidR="00C732C5" w:rsidRPr="005D2DE2">
        <w:rPr>
          <w:rFonts w:ascii="Arial" w:hAnsi="Arial" w:cs="Arial"/>
          <w:sz w:val="28"/>
          <w:szCs w:val="28"/>
          <w:rtl/>
        </w:rPr>
        <w:t>פ</w:t>
      </w:r>
      <w:r w:rsidR="00315689">
        <w:rPr>
          <w:rFonts w:ascii="Arial" w:hAnsi="Arial" w:cs="Arial" w:hint="cs"/>
          <w:sz w:val="28"/>
          <w:szCs w:val="28"/>
          <w:rtl/>
        </w:rPr>
        <w:t>ו</w:t>
      </w:r>
      <w:r w:rsidR="00C732C5" w:rsidRPr="005D2DE2">
        <w:rPr>
          <w:rFonts w:ascii="Arial" w:hAnsi="Arial" w:cs="Arial"/>
          <w:sz w:val="28"/>
          <w:szCs w:val="28"/>
          <w:rtl/>
        </w:rPr>
        <w:t xml:space="preserve">ר המצב, ולעיתים קרובות </w:t>
      </w:r>
      <w:r w:rsidR="00315689">
        <w:rPr>
          <w:rFonts w:ascii="Arial" w:hAnsi="Arial" w:cs="Arial" w:hint="cs"/>
          <w:sz w:val="28"/>
          <w:szCs w:val="28"/>
          <w:rtl/>
        </w:rPr>
        <w:t xml:space="preserve">אף </w:t>
      </w:r>
      <w:r>
        <w:rPr>
          <w:rFonts w:ascii="Arial" w:hAnsi="Arial" w:cs="Arial" w:hint="cs"/>
          <w:sz w:val="28"/>
          <w:szCs w:val="28"/>
          <w:rtl/>
        </w:rPr>
        <w:t>לרפאו</w:t>
      </w:r>
      <w:r w:rsidR="00C732C5">
        <w:rPr>
          <w:rFonts w:ascii="Arial" w:hAnsi="Arial" w:cs="Arial" w:hint="cs"/>
          <w:sz w:val="28"/>
          <w:szCs w:val="28"/>
          <w:rtl/>
        </w:rPr>
        <w:t xml:space="preserve"> (כולל </w:t>
      </w:r>
      <w:r w:rsidR="00315689">
        <w:rPr>
          <w:rFonts w:ascii="Arial" w:hAnsi="Arial" w:cs="Arial" w:hint="cs"/>
          <w:sz w:val="28"/>
          <w:szCs w:val="28"/>
          <w:rtl/>
        </w:rPr>
        <w:t xml:space="preserve">מצבי </w:t>
      </w:r>
      <w:r w:rsidR="00C732C5">
        <w:rPr>
          <w:rFonts w:ascii="Arial" w:hAnsi="Arial" w:cs="Arial" w:hint="cs"/>
          <w:sz w:val="28"/>
          <w:szCs w:val="28"/>
          <w:rtl/>
        </w:rPr>
        <w:t>מחלות ראייה קשות במיוחד)</w:t>
      </w:r>
      <w:r w:rsidR="00C732C5" w:rsidRPr="005D2DE2">
        <w:rPr>
          <w:rFonts w:ascii="Arial" w:hAnsi="Arial" w:cs="Arial"/>
          <w:sz w:val="28"/>
          <w:szCs w:val="28"/>
          <w:rtl/>
        </w:rPr>
        <w:t>.</w:t>
      </w:r>
    </w:p>
    <w:p w:rsidR="00573418" w:rsidRDefault="005D2DE2" w:rsidP="005E13C4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5D2DE2">
        <w:rPr>
          <w:rFonts w:ascii="Arial" w:hAnsi="Arial" w:cs="Arial"/>
          <w:sz w:val="28"/>
          <w:szCs w:val="28"/>
          <w:rtl/>
        </w:rPr>
        <w:t xml:space="preserve">אם את/ה מסוג האנשים </w:t>
      </w:r>
      <w:r w:rsidR="00DD7315">
        <w:rPr>
          <w:rFonts w:ascii="Arial" w:hAnsi="Arial" w:cs="Arial" w:hint="cs"/>
          <w:sz w:val="28"/>
          <w:szCs w:val="28"/>
          <w:rtl/>
        </w:rPr>
        <w:t>ש</w:t>
      </w:r>
      <w:r w:rsidRPr="005D2DE2">
        <w:rPr>
          <w:rFonts w:ascii="Arial" w:hAnsi="Arial" w:cs="Arial"/>
          <w:sz w:val="28"/>
          <w:szCs w:val="28"/>
          <w:rtl/>
        </w:rPr>
        <w:t>מוכנים ל</w:t>
      </w:r>
      <w:r w:rsidR="00DD7315">
        <w:rPr>
          <w:rFonts w:ascii="Arial" w:hAnsi="Arial" w:cs="Arial" w:hint="cs"/>
          <w:sz w:val="28"/>
          <w:szCs w:val="28"/>
          <w:rtl/>
        </w:rPr>
        <w:t xml:space="preserve">קחת </w:t>
      </w:r>
      <w:r w:rsidR="00315689">
        <w:rPr>
          <w:rFonts w:ascii="Arial" w:hAnsi="Arial" w:cs="Arial" w:hint="cs"/>
          <w:sz w:val="28"/>
          <w:szCs w:val="28"/>
          <w:rtl/>
        </w:rPr>
        <w:t xml:space="preserve">את בריאותם </w:t>
      </w:r>
      <w:r w:rsidR="000236BD">
        <w:rPr>
          <w:rFonts w:ascii="Arial" w:hAnsi="Arial" w:cs="Arial" w:hint="cs"/>
          <w:sz w:val="28"/>
          <w:szCs w:val="28"/>
          <w:rtl/>
        </w:rPr>
        <w:t>ב</w:t>
      </w:r>
      <w:r w:rsidR="00DD7315">
        <w:rPr>
          <w:rFonts w:ascii="Arial" w:hAnsi="Arial" w:cs="Arial" w:hint="cs"/>
          <w:sz w:val="28"/>
          <w:szCs w:val="28"/>
          <w:rtl/>
        </w:rPr>
        <w:t xml:space="preserve">ידיהם, </w:t>
      </w:r>
      <w:r w:rsidRPr="005D2DE2">
        <w:rPr>
          <w:rFonts w:ascii="Arial" w:hAnsi="Arial" w:cs="Arial"/>
          <w:sz w:val="28"/>
          <w:szCs w:val="28"/>
          <w:rtl/>
        </w:rPr>
        <w:t xml:space="preserve">אנו </w:t>
      </w:r>
      <w:r w:rsidR="00DD7315">
        <w:rPr>
          <w:rFonts w:ascii="Arial" w:hAnsi="Arial" w:cs="Arial" w:hint="cs"/>
          <w:sz w:val="28"/>
          <w:szCs w:val="28"/>
          <w:rtl/>
        </w:rPr>
        <w:t xml:space="preserve">מזמינים אותך לפתוח </w:t>
      </w:r>
      <w:r w:rsidR="005E13C4">
        <w:rPr>
          <w:rFonts w:ascii="Arial" w:hAnsi="Arial" w:cs="Arial" w:hint="cs"/>
          <w:sz w:val="28"/>
          <w:szCs w:val="28"/>
          <w:rtl/>
        </w:rPr>
        <w:t>צוהר</w:t>
      </w:r>
      <w:r w:rsidR="00DD7315">
        <w:rPr>
          <w:rFonts w:ascii="Arial" w:hAnsi="Arial" w:cs="Arial" w:hint="cs"/>
          <w:sz w:val="28"/>
          <w:szCs w:val="28"/>
          <w:rtl/>
        </w:rPr>
        <w:t xml:space="preserve"> לתהליך של ריפוי עצמי ב</w:t>
      </w:r>
      <w:r w:rsidR="00DD7315" w:rsidRPr="00D910D2">
        <w:rPr>
          <w:rFonts w:ascii="Arial" w:hAnsi="Arial" w:cs="Arial"/>
          <w:sz w:val="28"/>
          <w:szCs w:val="28"/>
          <w:rtl/>
        </w:rPr>
        <w:t xml:space="preserve">קורס בן </w:t>
      </w:r>
      <w:r w:rsidR="00DD7315" w:rsidRPr="005E7424">
        <w:rPr>
          <w:rFonts w:ascii="Arial" w:hAnsi="Arial" w:cs="Arial"/>
          <w:b/>
          <w:bCs/>
          <w:sz w:val="28"/>
          <w:szCs w:val="28"/>
          <w:rtl/>
        </w:rPr>
        <w:t>6 מפגשים</w:t>
      </w:r>
      <w:r w:rsidR="00DD7315" w:rsidRPr="00D910D2">
        <w:rPr>
          <w:rFonts w:ascii="Arial" w:hAnsi="Arial" w:cs="Arial"/>
          <w:sz w:val="28"/>
          <w:szCs w:val="28"/>
          <w:rtl/>
        </w:rPr>
        <w:t xml:space="preserve"> לשיפור הראיה</w:t>
      </w:r>
      <w:r w:rsidR="005E7424">
        <w:rPr>
          <w:rFonts w:ascii="Arial" w:hAnsi="Arial" w:cs="Arial" w:hint="cs"/>
          <w:sz w:val="28"/>
          <w:szCs w:val="28"/>
          <w:rtl/>
        </w:rPr>
        <w:t xml:space="preserve"> בהנחיית שרית טהורי ועמי שכטר</w:t>
      </w:r>
      <w:r w:rsidR="005E13C4">
        <w:rPr>
          <w:rFonts w:ascii="Arial" w:hAnsi="Arial" w:cs="Arial" w:hint="cs"/>
          <w:sz w:val="28"/>
          <w:szCs w:val="28"/>
          <w:rtl/>
        </w:rPr>
        <w:t>, בסיוע יעקב שגיא</w:t>
      </w:r>
      <w:r w:rsidR="00573418">
        <w:rPr>
          <w:rFonts w:ascii="Arial" w:hAnsi="Arial" w:cs="Arial" w:hint="cs"/>
          <w:sz w:val="28"/>
          <w:szCs w:val="28"/>
          <w:rtl/>
        </w:rPr>
        <w:t>.</w:t>
      </w:r>
      <w:r w:rsidR="008D23C7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E51C3E" w:rsidRDefault="00D910D2" w:rsidP="005E13C4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D910D2">
        <w:rPr>
          <w:rFonts w:ascii="Arial" w:hAnsi="Arial" w:cs="Arial"/>
          <w:sz w:val="28"/>
          <w:szCs w:val="28"/>
          <w:rtl/>
        </w:rPr>
        <w:t xml:space="preserve">בואו ללמוד את עקרונות </w:t>
      </w:r>
      <w:r w:rsidR="00315689">
        <w:rPr>
          <w:rFonts w:ascii="Arial" w:hAnsi="Arial" w:cs="Arial"/>
          <w:sz w:val="28"/>
          <w:szCs w:val="28"/>
          <w:rtl/>
        </w:rPr>
        <w:t>שיפור הראיה</w:t>
      </w:r>
      <w:r w:rsidR="003619EF">
        <w:rPr>
          <w:rFonts w:ascii="Arial" w:hAnsi="Arial" w:cs="Arial" w:hint="cs"/>
          <w:sz w:val="28"/>
          <w:szCs w:val="28"/>
          <w:rtl/>
        </w:rPr>
        <w:t>,</w:t>
      </w:r>
      <w:r w:rsidR="00315689">
        <w:rPr>
          <w:rFonts w:ascii="Arial" w:hAnsi="Arial" w:cs="Arial" w:hint="cs"/>
          <w:sz w:val="28"/>
          <w:szCs w:val="28"/>
          <w:rtl/>
        </w:rPr>
        <w:t xml:space="preserve"> </w:t>
      </w:r>
      <w:r w:rsidRPr="00D910D2">
        <w:rPr>
          <w:rFonts w:ascii="Arial" w:hAnsi="Arial" w:cs="Arial"/>
          <w:sz w:val="28"/>
          <w:szCs w:val="28"/>
          <w:rtl/>
        </w:rPr>
        <w:t xml:space="preserve">איזון בין החלקים השונים של העין, </w:t>
      </w:r>
      <w:r w:rsidR="00156A9F">
        <w:rPr>
          <w:rFonts w:ascii="Arial" w:hAnsi="Arial" w:cs="Arial" w:hint="cs"/>
          <w:sz w:val="28"/>
          <w:szCs w:val="28"/>
          <w:rtl/>
        </w:rPr>
        <w:t>כיצד</w:t>
      </w:r>
      <w:r w:rsidRPr="00D910D2">
        <w:rPr>
          <w:rFonts w:ascii="Arial" w:hAnsi="Arial" w:cs="Arial"/>
          <w:sz w:val="28"/>
          <w:szCs w:val="28"/>
          <w:rtl/>
        </w:rPr>
        <w:t xml:space="preserve"> </w:t>
      </w:r>
      <w:r w:rsidR="007C0F02">
        <w:rPr>
          <w:rFonts w:ascii="Arial" w:hAnsi="Arial" w:cs="Arial" w:hint="cs"/>
          <w:sz w:val="28"/>
          <w:szCs w:val="28"/>
          <w:rtl/>
        </w:rPr>
        <w:t xml:space="preserve">ניתן </w:t>
      </w:r>
      <w:r w:rsidRPr="00D910D2">
        <w:rPr>
          <w:rFonts w:ascii="Arial" w:hAnsi="Arial" w:cs="Arial"/>
          <w:sz w:val="28"/>
          <w:szCs w:val="28"/>
          <w:rtl/>
        </w:rPr>
        <w:t>לשמור על בריאות עיניכם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8D583C">
        <w:rPr>
          <w:rFonts w:ascii="Arial" w:hAnsi="Arial" w:cs="Arial" w:hint="cs"/>
          <w:sz w:val="28"/>
          <w:szCs w:val="28"/>
          <w:rtl/>
        </w:rPr>
        <w:t xml:space="preserve">ועיני </w:t>
      </w:r>
      <w:r w:rsidR="005E13C4">
        <w:rPr>
          <w:rFonts w:ascii="Arial" w:hAnsi="Arial" w:cs="Arial" w:hint="cs"/>
          <w:sz w:val="28"/>
          <w:szCs w:val="28"/>
          <w:rtl/>
        </w:rPr>
        <w:t>יקיריכם (ילדיכם/הוריכם/מטופליכם וכו')</w:t>
      </w:r>
      <w:r w:rsidR="008D583C">
        <w:rPr>
          <w:rFonts w:ascii="Arial" w:hAnsi="Arial" w:cs="Arial" w:hint="cs"/>
          <w:sz w:val="28"/>
          <w:szCs w:val="28"/>
          <w:rtl/>
        </w:rPr>
        <w:t xml:space="preserve"> </w:t>
      </w:r>
      <w:r w:rsidRPr="00D910D2">
        <w:rPr>
          <w:rFonts w:ascii="Arial" w:hAnsi="Arial" w:cs="Arial"/>
          <w:sz w:val="28"/>
          <w:szCs w:val="28"/>
          <w:rtl/>
        </w:rPr>
        <w:t>לאורך שנ</w:t>
      </w:r>
      <w:r w:rsidR="0014584D">
        <w:rPr>
          <w:rFonts w:ascii="Arial" w:hAnsi="Arial" w:cs="Arial" w:hint="cs"/>
          <w:sz w:val="28"/>
          <w:szCs w:val="28"/>
          <w:rtl/>
        </w:rPr>
        <w:t xml:space="preserve">ים. </w:t>
      </w:r>
      <w:r w:rsidR="00E51C3E">
        <w:rPr>
          <w:rFonts w:ascii="Arial" w:hAnsi="Arial" w:cs="Arial" w:hint="cs"/>
          <w:sz w:val="28"/>
          <w:szCs w:val="28"/>
          <w:rtl/>
        </w:rPr>
        <w:t>מניסיוננו בקורס</w:t>
      </w:r>
      <w:r w:rsidR="000236BD">
        <w:rPr>
          <w:rFonts w:ascii="Arial" w:hAnsi="Arial" w:cs="Arial" w:hint="cs"/>
          <w:sz w:val="28"/>
          <w:szCs w:val="28"/>
          <w:rtl/>
        </w:rPr>
        <w:t>,</w:t>
      </w:r>
      <w:r w:rsidR="00E51C3E">
        <w:rPr>
          <w:rFonts w:ascii="Arial" w:hAnsi="Arial" w:cs="Arial" w:hint="cs"/>
          <w:sz w:val="28"/>
          <w:szCs w:val="28"/>
          <w:rtl/>
        </w:rPr>
        <w:t xml:space="preserve"> המשתתפים עוברים תהליכים </w:t>
      </w:r>
      <w:r w:rsidR="00315689">
        <w:rPr>
          <w:rFonts w:ascii="Arial" w:hAnsi="Arial" w:cs="Arial" w:hint="cs"/>
          <w:sz w:val="28"/>
          <w:szCs w:val="28"/>
          <w:rtl/>
        </w:rPr>
        <w:t>ה</w:t>
      </w:r>
      <w:r w:rsidR="00E51C3E">
        <w:rPr>
          <w:rFonts w:ascii="Arial" w:hAnsi="Arial" w:cs="Arial" w:hint="cs"/>
          <w:sz w:val="28"/>
          <w:szCs w:val="28"/>
          <w:rtl/>
        </w:rPr>
        <w:t>משפיעים ברבדים שונים בחייהם</w:t>
      </w:r>
      <w:r w:rsidR="005E13C4">
        <w:rPr>
          <w:rFonts w:ascii="Arial" w:hAnsi="Arial" w:cs="Arial" w:hint="cs"/>
          <w:sz w:val="28"/>
          <w:szCs w:val="28"/>
          <w:rtl/>
        </w:rPr>
        <w:t>, כולל חוויות רגשיות עמוקות</w:t>
      </w:r>
      <w:r w:rsidR="00E51C3E"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442FEF" w:rsidRDefault="007C0F02" w:rsidP="00442FEF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E8225D">
        <w:rPr>
          <w:rFonts w:ascii="Arial" w:hAnsi="Arial" w:cs="Arial" w:hint="cs"/>
          <w:b/>
          <w:bCs/>
          <w:sz w:val="40"/>
          <w:szCs w:val="40"/>
          <w:u w:val="single"/>
          <w:rtl/>
        </w:rPr>
        <w:t>הקורס</w:t>
      </w:r>
      <w:r w:rsidR="00442FEF">
        <w:rPr>
          <w:rFonts w:ascii="Arial" w:hAnsi="Arial" w:cs="Arial" w:hint="cs"/>
          <w:b/>
          <w:bCs/>
          <w:sz w:val="40"/>
          <w:szCs w:val="40"/>
          <w:u w:val="single"/>
          <w:rtl/>
        </w:rPr>
        <w:t>ים</w:t>
      </w:r>
      <w:r w:rsidRPr="00E8225D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 הקרוב</w:t>
      </w:r>
      <w:r w:rsidR="00442FEF">
        <w:rPr>
          <w:rFonts w:ascii="Arial" w:hAnsi="Arial" w:cs="Arial" w:hint="cs"/>
          <w:b/>
          <w:bCs/>
          <w:sz w:val="40"/>
          <w:szCs w:val="40"/>
          <w:u w:val="single"/>
          <w:rtl/>
        </w:rPr>
        <w:t>ים:</w:t>
      </w:r>
      <w:r w:rsidR="00442FEF">
        <w:rPr>
          <w:rFonts w:ascii="Arial" w:hAnsi="Arial" w:cs="Arial" w:hint="cs"/>
          <w:b/>
          <w:bCs/>
          <w:sz w:val="28"/>
          <w:szCs w:val="28"/>
          <w:rtl/>
        </w:rPr>
        <w:t xml:space="preserve"> 6 מפגשים אחת לשבועיים, בימי א' בשעות 16:00-20:00.</w:t>
      </w:r>
    </w:p>
    <w:p w:rsidR="00442FEF" w:rsidRDefault="00442FEF" w:rsidP="00442FEF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קורס </w:t>
      </w:r>
      <w:r w:rsidR="00DF553E" w:rsidRPr="00E8225D">
        <w:rPr>
          <w:rFonts w:ascii="Arial" w:hAnsi="Arial" w:cs="Arial" w:hint="cs"/>
          <w:b/>
          <w:bCs/>
          <w:sz w:val="28"/>
          <w:szCs w:val="28"/>
          <w:rtl/>
        </w:rPr>
        <w:t>ב</w:t>
      </w:r>
      <w:r w:rsidR="003616B5" w:rsidRPr="00E8225D">
        <w:rPr>
          <w:rFonts w:ascii="Arial" w:hAnsi="Arial" w:cs="Arial" w:hint="cs"/>
          <w:b/>
          <w:bCs/>
          <w:sz w:val="28"/>
          <w:szCs w:val="28"/>
          <w:rtl/>
        </w:rPr>
        <w:t xml:space="preserve">תל אביב </w:t>
      </w:r>
      <w:r w:rsidR="00DF553E" w:rsidRPr="00E8225D">
        <w:rPr>
          <w:rFonts w:ascii="Arial" w:hAnsi="Arial" w:cs="Arial" w:hint="cs"/>
          <w:b/>
          <w:bCs/>
          <w:sz w:val="28"/>
          <w:szCs w:val="28"/>
          <w:rtl/>
        </w:rPr>
        <w:t>יפו</w:t>
      </w:r>
      <w:r w:rsidR="00E8225D">
        <w:rPr>
          <w:rFonts w:ascii="Arial" w:hAnsi="Arial" w:cs="Arial" w:hint="cs"/>
          <w:b/>
          <w:bCs/>
          <w:sz w:val="28"/>
          <w:szCs w:val="28"/>
          <w:rtl/>
        </w:rPr>
        <w:t>,</w:t>
      </w:r>
      <w:r w:rsidR="00DF553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יפתח ב-</w:t>
      </w:r>
      <w:r w:rsidR="003616B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31 למאי</w:t>
      </w:r>
      <w:r w:rsidR="006B2C06">
        <w:rPr>
          <w:rFonts w:ascii="Arial" w:hAnsi="Arial" w:cs="Arial" w:hint="cs"/>
          <w:b/>
          <w:bCs/>
          <w:sz w:val="28"/>
          <w:szCs w:val="28"/>
          <w:rtl/>
        </w:rPr>
        <w:t xml:space="preserve"> 2015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14584D" w:rsidRDefault="00442FEF" w:rsidP="00442FEF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קורס בעין כרם, ירושלים, יפתח ב- 7 ליוני</w:t>
      </w:r>
      <w:r w:rsidR="006B2C06">
        <w:rPr>
          <w:rFonts w:ascii="Arial" w:hAnsi="Arial" w:cs="Arial" w:hint="cs"/>
          <w:b/>
          <w:bCs/>
          <w:sz w:val="28"/>
          <w:szCs w:val="28"/>
          <w:rtl/>
        </w:rPr>
        <w:t xml:space="preserve"> 2015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:rsidR="00156A9F" w:rsidRPr="00E956B3" w:rsidRDefault="0014584D" w:rsidP="00F717F1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C732C5">
        <w:rPr>
          <w:rFonts w:ascii="Arial" w:hAnsi="Arial" w:cs="Arial" w:hint="cs"/>
          <w:b/>
          <w:bCs/>
          <w:sz w:val="28"/>
          <w:szCs w:val="28"/>
          <w:rtl/>
        </w:rPr>
        <w:t>מחיר</w:t>
      </w:r>
      <w:r w:rsidR="007C0F02">
        <w:rPr>
          <w:rFonts w:ascii="Arial" w:hAnsi="Arial" w:cs="Arial" w:hint="cs"/>
          <w:b/>
          <w:bCs/>
          <w:sz w:val="28"/>
          <w:szCs w:val="28"/>
          <w:rtl/>
        </w:rPr>
        <w:t xml:space="preserve"> הקורס</w:t>
      </w:r>
      <w:r w:rsidR="00156A9F">
        <w:rPr>
          <w:rFonts w:ascii="Arial" w:hAnsi="Arial" w:cs="Arial" w:hint="cs"/>
          <w:sz w:val="28"/>
          <w:szCs w:val="28"/>
          <w:rtl/>
        </w:rPr>
        <w:t>: 2,500 ₪ (המחיר כולל  ציוד עזר לתרגול בבית</w:t>
      </w:r>
      <w:r w:rsidR="003616B5">
        <w:rPr>
          <w:rFonts w:ascii="Arial" w:hAnsi="Arial" w:cs="Arial" w:hint="cs"/>
          <w:sz w:val="28"/>
          <w:szCs w:val="28"/>
          <w:rtl/>
        </w:rPr>
        <w:t xml:space="preserve">, ופגישת הכרות פרטית </w:t>
      </w:r>
      <w:r w:rsidR="00156A9F">
        <w:rPr>
          <w:rFonts w:ascii="Arial" w:hAnsi="Arial" w:cs="Arial" w:hint="cs"/>
          <w:sz w:val="28"/>
          <w:szCs w:val="28"/>
          <w:rtl/>
        </w:rPr>
        <w:t>עם אחד המנחים</w:t>
      </w:r>
      <w:r w:rsidR="00F717F1">
        <w:rPr>
          <w:rFonts w:ascii="Arial" w:hAnsi="Arial" w:cs="Arial" w:hint="cs"/>
          <w:sz w:val="28"/>
          <w:szCs w:val="28"/>
          <w:rtl/>
        </w:rPr>
        <w:t xml:space="preserve">). </w:t>
      </w:r>
    </w:p>
    <w:p w:rsidR="00E8225D" w:rsidRDefault="00C1322A" w:rsidP="00CA3373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752D54">
        <w:rPr>
          <w:noProof/>
        </w:rPr>
        <w:drawing>
          <wp:inline distT="0" distB="0" distL="0" distR="0" wp14:anchorId="0ED95D7B" wp14:editId="43E3E82A">
            <wp:extent cx="1428750" cy="1428750"/>
            <wp:effectExtent l="0" t="0" r="0" b="0"/>
            <wp:docPr id="3" name="Picture 3" descr="שרית טהורי דב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שרית טהורי דב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sz w:val="28"/>
          <w:szCs w:val="28"/>
          <w:rtl/>
        </w:rPr>
        <w:t xml:space="preserve">      </w:t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ab/>
        <w:t xml:space="preserve">   </w:t>
      </w:r>
      <w:r>
        <w:rPr>
          <w:noProof/>
        </w:rPr>
        <w:drawing>
          <wp:inline distT="0" distB="0" distL="0" distR="0" wp14:anchorId="7437534A" wp14:editId="0983236A">
            <wp:extent cx="1904865" cy="1419853"/>
            <wp:effectExtent l="0" t="0" r="635" b="9525"/>
            <wp:docPr id="4" name="Picture 4" descr="http://selfhealing.co.il/wp-content/uploads/2012/10/עמי-שכט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lfhealing.co.il/wp-content/uploads/2012/10/עמי-שכט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63" cy="14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3E" w:rsidRDefault="00CA3373" w:rsidP="00CA3373">
      <w:pPr>
        <w:spacing w:line="360" w:lineRule="auto"/>
        <w:rPr>
          <w:rtl/>
        </w:rPr>
      </w:pPr>
      <w:r w:rsidRPr="00CA3373">
        <w:rPr>
          <w:rFonts w:ascii="Arial" w:hAnsi="Arial" w:cs="Arial" w:hint="cs"/>
          <w:sz w:val="28"/>
          <w:szCs w:val="28"/>
          <w:rtl/>
        </w:rPr>
        <w:t>שרית</w:t>
      </w:r>
      <w:r>
        <w:rPr>
          <w:rFonts w:ascii="Arial" w:hAnsi="Arial" w:cs="Arial" w:hint="cs"/>
          <w:sz w:val="28"/>
          <w:szCs w:val="28"/>
          <w:rtl/>
        </w:rPr>
        <w:t xml:space="preserve"> טהורי</w:t>
      </w:r>
      <w:r>
        <w:rPr>
          <w:rFonts w:hint="cs"/>
          <w:rtl/>
        </w:rPr>
        <w:t xml:space="preserve"> : </w:t>
      </w:r>
      <w:r w:rsidRPr="00CA3373">
        <w:rPr>
          <w:rFonts w:ascii="Arial" w:hAnsi="Arial" w:cs="Arial"/>
          <w:b/>
          <w:bCs/>
          <w:sz w:val="28"/>
          <w:szCs w:val="28"/>
          <w:rtl/>
        </w:rPr>
        <w:t>052-2757842</w:t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CA3373">
        <w:rPr>
          <w:rFonts w:ascii="Arial" w:hAnsi="Arial" w:cs="Arial" w:hint="cs"/>
          <w:sz w:val="28"/>
          <w:szCs w:val="28"/>
          <w:rtl/>
        </w:rPr>
        <w:t>עמי</w:t>
      </w:r>
      <w:r>
        <w:rPr>
          <w:rFonts w:ascii="Arial" w:hAnsi="Arial" w:cs="Arial" w:hint="cs"/>
          <w:sz w:val="28"/>
          <w:szCs w:val="28"/>
          <w:rtl/>
        </w:rPr>
        <w:t xml:space="preserve"> שכטר</w:t>
      </w:r>
      <w:r>
        <w:rPr>
          <w:rFonts w:ascii="Arial" w:hAnsi="Arial" w:cs="Arial" w:hint="cs"/>
          <w:b/>
          <w:bCs/>
          <w:sz w:val="28"/>
          <w:szCs w:val="28"/>
          <w:rtl/>
        </w:rPr>
        <w:t>: 052-2383224</w:t>
      </w:r>
    </w:p>
    <w:tbl>
      <w:tblPr>
        <w:tblStyle w:val="a4"/>
        <w:bidiVisual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F56C5" w:rsidTr="00762CE5">
        <w:tc>
          <w:tcPr>
            <w:tcW w:w="5228" w:type="dxa"/>
          </w:tcPr>
          <w:p w:rsidR="006F56C5" w:rsidRDefault="006F56C5" w:rsidP="00491D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50889">
              <w:rPr>
                <w:rFonts w:asciiTheme="minorBidi" w:hAnsiTheme="minorBidi" w:cstheme="minorBidi"/>
                <w:sz w:val="24"/>
                <w:szCs w:val="24"/>
                <w:rtl/>
              </w:rPr>
              <w:t>מטפלת מזה 20 שנה בטיפולים שיקומיים בשיטות שונות, ומתמחה בעבודה שיקומית בבעיות ראיה </w:t>
            </w:r>
          </w:p>
          <w:p w:rsidR="006F56C5" w:rsidRDefault="006F56C5" w:rsidP="00491D8F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5088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ובעיות ניווניות שונות עפ"י שיטת מאיר שניידר </w:t>
            </w:r>
          </w:p>
          <w:p w:rsidR="006F56C5" w:rsidRPr="00D50889" w:rsidRDefault="006F56C5" w:rsidP="00491D8F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D50889">
              <w:rPr>
                <w:rFonts w:asciiTheme="minorBidi" w:hAnsiTheme="minorBidi" w:cstheme="minorBidi"/>
                <w:sz w:val="24"/>
                <w:szCs w:val="24"/>
                <w:rtl/>
              </w:rPr>
              <w:t>לריפוי עצמי.</w:t>
            </w:r>
          </w:p>
          <w:p w:rsidR="006F56C5" w:rsidRDefault="006F56C5" w:rsidP="006F56C5">
            <w:pPr>
              <w:pStyle w:val="a5"/>
              <w:tabs>
                <w:tab w:val="left" w:pos="1547"/>
              </w:tabs>
              <w:rPr>
                <w:rtl/>
              </w:rPr>
            </w:pPr>
            <w:r w:rsidRPr="00D50889">
              <w:rPr>
                <w:rFonts w:asciiTheme="minorBidi" w:hAnsiTheme="minorBidi" w:cstheme="minorBidi"/>
                <w:sz w:val="24"/>
                <w:szCs w:val="24"/>
                <w:rtl/>
              </w:rPr>
              <w:t>מתמחה בשיטת שניידר, ד"ר בייטס וד"ר בר</w:t>
            </w:r>
            <w:r w:rsidRPr="00D50889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5228" w:type="dxa"/>
          </w:tcPr>
          <w:p w:rsidR="006F56C5" w:rsidRDefault="006F56C5" w:rsidP="00E51C3E">
            <w:pPr>
              <w:rPr>
                <w:rtl/>
              </w:rPr>
            </w:pPr>
            <w:r w:rsidRPr="00D50889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מטפל מזה 21 שנה בטיפולי גופנפש בשיטות שונות. מתמחה בעבודה שיקומית בבעיות ראיה, ובעיות ניווניות שונות עפ"י שיטת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שניידר, שיטת בייטס, וד"ר </w:t>
            </w:r>
            <w:r w:rsidRPr="00D50889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בר. חלה בפוליו בגיל שנה ומתמודד עם מחלתו בעזרת שיטתשניידר לריפוי עצמי, מדיטציות, ופסיכותרפיה גופנית </w:t>
            </w:r>
            <w:r w:rsidRPr="00D50889">
              <w:rPr>
                <w:rFonts w:asciiTheme="minorBidi" w:hAnsiTheme="minorBidi" w:cstheme="minorBidi"/>
                <w:sz w:val="24"/>
                <w:szCs w:val="24"/>
                <w:rtl/>
              </w:rPr>
              <w:t>–</w:t>
            </w:r>
            <w:r w:rsidRPr="00D50889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מתרגל וחי את מה שהוא מלמד.</w:t>
            </w:r>
          </w:p>
        </w:tc>
      </w:tr>
    </w:tbl>
    <w:p w:rsidR="00442FEF" w:rsidRDefault="00442FEF">
      <w:pPr>
        <w:rPr>
          <w:rtl/>
        </w:rPr>
      </w:pPr>
    </w:p>
    <w:p w:rsidR="00F717F1" w:rsidRDefault="00442FEF" w:rsidP="00F717F1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B64829" w:rsidRDefault="00B64829"/>
    <w:tbl>
      <w:tblPr>
        <w:tblStyle w:val="a4"/>
        <w:bidiVisual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F56C5" w:rsidTr="00762CE5">
        <w:tc>
          <w:tcPr>
            <w:tcW w:w="5228" w:type="dxa"/>
          </w:tcPr>
          <w:p w:rsidR="006F56C5" w:rsidRDefault="006F56C5" w:rsidP="00491D8F">
            <w:pPr>
              <w:rPr>
                <w:rtl/>
              </w:rPr>
            </w:pPr>
          </w:p>
        </w:tc>
        <w:tc>
          <w:tcPr>
            <w:tcW w:w="5228" w:type="dxa"/>
          </w:tcPr>
          <w:p w:rsidR="006F56C5" w:rsidRPr="00D50889" w:rsidRDefault="006F56C5" w:rsidP="00E51C3E">
            <w:pPr>
              <w:rPr>
                <w:sz w:val="24"/>
                <w:szCs w:val="24"/>
                <w:rtl/>
              </w:rPr>
            </w:pPr>
          </w:p>
        </w:tc>
      </w:tr>
    </w:tbl>
    <w:p w:rsidR="00374F8D" w:rsidRPr="00374F8D" w:rsidRDefault="00374F8D" w:rsidP="00374F8D">
      <w:pPr>
        <w:spacing w:after="200" w:line="276" w:lineRule="auto"/>
        <w:ind w:left="1440" w:firstLine="720"/>
        <w:rPr>
          <w:rFonts w:asciiTheme="minorHAnsi" w:hAnsiTheme="minorHAnsi" w:cstheme="minorBidi"/>
          <w:sz w:val="36"/>
          <w:szCs w:val="36"/>
          <w:rtl/>
        </w:rPr>
      </w:pPr>
      <w:r w:rsidRPr="00374F8D">
        <w:rPr>
          <w:rFonts w:asciiTheme="minorHAnsi" w:hAnsiTheme="minorHAnsi" w:cstheme="minorBidi" w:hint="cs"/>
          <w:b/>
          <w:bCs/>
          <w:sz w:val="36"/>
          <w:szCs w:val="36"/>
          <w:u w:val="single"/>
          <w:rtl/>
        </w:rPr>
        <w:t>תכנית עיקרי הקורס לשיפור ראיה</w:t>
      </w:r>
    </w:p>
    <w:p w:rsidR="00374F8D" w:rsidRPr="00374F8D" w:rsidRDefault="00374F8D" w:rsidP="00374F8D">
      <w:pPr>
        <w:spacing w:after="200" w:line="276" w:lineRule="auto"/>
        <w:ind w:left="1440" w:firstLine="720"/>
        <w:rPr>
          <w:rFonts w:asciiTheme="minorHAnsi" w:hAnsiTheme="minorHAnsi" w:cstheme="minorBidi"/>
          <w:sz w:val="36"/>
          <w:szCs w:val="36"/>
          <w:rtl/>
        </w:rPr>
      </w:pP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sz w:val="28"/>
          <w:szCs w:val="28"/>
          <w:rtl/>
        </w:rPr>
      </w:pP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מפגש ראשון </w:t>
      </w:r>
      <w:r w:rsidRPr="00374F8D">
        <w:rPr>
          <w:rFonts w:asciiTheme="minorHAnsi" w:hAnsiTheme="minorHAnsi" w:cstheme="minorBidi"/>
          <w:b/>
          <w:bCs/>
          <w:sz w:val="28"/>
          <w:szCs w:val="28"/>
          <w:rtl/>
        </w:rPr>
        <w:t>–</w:t>
      </w: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374F8D">
        <w:rPr>
          <w:rFonts w:asciiTheme="minorHAnsi" w:hAnsiTheme="minorHAnsi" w:cstheme="minorBidi" w:hint="cs"/>
          <w:sz w:val="28"/>
          <w:szCs w:val="28"/>
          <w:rtl/>
        </w:rPr>
        <w:t xml:space="preserve">הנושא של המפגש הוא הרפייה וזרימת דם. ביום זה נסקור את העקרונות </w:t>
      </w:r>
      <w:r w:rsidR="009C3453">
        <w:rPr>
          <w:rFonts w:asciiTheme="minorHAnsi" w:hAnsiTheme="minorHAnsi" w:cstheme="minorBidi" w:hint="cs"/>
          <w:sz w:val="28"/>
          <w:szCs w:val="28"/>
          <w:rtl/>
        </w:rPr>
        <w:t>לשיפור הראיה, נלמד עיסויים ספיצי</w:t>
      </w:r>
      <w:r w:rsidRPr="00374F8D">
        <w:rPr>
          <w:rFonts w:asciiTheme="minorHAnsi" w:hAnsiTheme="minorHAnsi" w:cstheme="minorBidi" w:hint="cs"/>
          <w:sz w:val="28"/>
          <w:szCs w:val="28"/>
          <w:rtl/>
        </w:rPr>
        <w:t>פיים להורדת מתח, ועיסויים להזרמת דם לעיניים.   נסיים בתרגילי הרפיה ונשימה.</w:t>
      </w: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b/>
          <w:bCs/>
          <w:sz w:val="28"/>
          <w:szCs w:val="28"/>
          <w:rtl/>
        </w:rPr>
      </w:pP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sz w:val="28"/>
          <w:szCs w:val="28"/>
          <w:rtl/>
        </w:rPr>
      </w:pP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מפגש שני </w:t>
      </w:r>
      <w:r w:rsidRPr="00374F8D">
        <w:rPr>
          <w:rFonts w:asciiTheme="minorHAnsi" w:hAnsiTheme="minorHAnsi" w:cstheme="minorBidi"/>
          <w:b/>
          <w:bCs/>
          <w:sz w:val="28"/>
          <w:szCs w:val="28"/>
          <w:rtl/>
        </w:rPr>
        <w:t>–</w:t>
      </w: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374F8D">
        <w:rPr>
          <w:rFonts w:asciiTheme="minorHAnsi" w:hAnsiTheme="minorHAnsi" w:cstheme="minorBidi" w:hint="cs"/>
          <w:sz w:val="28"/>
          <w:szCs w:val="28"/>
          <w:rtl/>
        </w:rPr>
        <w:t>נושא המפגש הוא תרגול הקטנת והגדלת האישון, והזנת הרישתית באור השמש. נחווה את הקשר הריגשי לראיה, ונראה את ההקשרים בין מצב הגוף והנפש לראיה.</w:t>
      </w: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b/>
          <w:bCs/>
          <w:sz w:val="28"/>
          <w:szCs w:val="28"/>
          <w:rtl/>
        </w:rPr>
      </w:pP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sz w:val="28"/>
          <w:szCs w:val="28"/>
          <w:rtl/>
        </w:rPr>
      </w:pP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מפגש שלישי </w:t>
      </w:r>
      <w:r w:rsidRPr="00374F8D">
        <w:rPr>
          <w:rFonts w:asciiTheme="minorHAnsi" w:hAnsiTheme="minorHAnsi" w:cstheme="minorBidi"/>
          <w:b/>
          <w:bCs/>
          <w:sz w:val="28"/>
          <w:szCs w:val="28"/>
          <w:rtl/>
        </w:rPr>
        <w:t>–</w:t>
      </w: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374F8D">
        <w:rPr>
          <w:rFonts w:asciiTheme="minorHAnsi" w:hAnsiTheme="minorHAnsi" w:cstheme="minorBidi" w:hint="cs"/>
          <w:sz w:val="28"/>
          <w:szCs w:val="28"/>
          <w:rtl/>
        </w:rPr>
        <w:t>נושא המפגש עבודה על שדה הראיה ההיקפי, ונאתגר את המוח לשימוש מאוזן בשתי העיניים.</w:t>
      </w: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b/>
          <w:bCs/>
          <w:sz w:val="28"/>
          <w:szCs w:val="28"/>
          <w:rtl/>
        </w:rPr>
      </w:pP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sz w:val="28"/>
          <w:szCs w:val="28"/>
          <w:rtl/>
        </w:rPr>
      </w:pP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מפגש רביעי </w:t>
      </w:r>
      <w:r w:rsidRPr="00374F8D">
        <w:rPr>
          <w:rFonts w:asciiTheme="minorHAnsi" w:hAnsiTheme="minorHAnsi" w:cstheme="minorBidi"/>
          <w:b/>
          <w:bCs/>
          <w:sz w:val="28"/>
          <w:szCs w:val="28"/>
          <w:rtl/>
        </w:rPr>
        <w:t>–</w:t>
      </w: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374F8D">
        <w:rPr>
          <w:rFonts w:asciiTheme="minorHAnsi" w:hAnsiTheme="minorHAnsi" w:cstheme="minorBidi" w:hint="cs"/>
          <w:sz w:val="28"/>
          <w:szCs w:val="28"/>
          <w:rtl/>
        </w:rPr>
        <w:t>נושא המפגש איזון בין שתי העיניים, ועירור השרירים הפחות פעילים בהן.</w:t>
      </w: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b/>
          <w:bCs/>
          <w:sz w:val="28"/>
          <w:szCs w:val="28"/>
          <w:rtl/>
        </w:rPr>
      </w:pP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sz w:val="28"/>
          <w:szCs w:val="28"/>
          <w:rtl/>
        </w:rPr>
      </w:pP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>מפגש חמישי</w:t>
      </w:r>
      <w:r w:rsidRPr="00374F8D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374F8D">
        <w:rPr>
          <w:rFonts w:asciiTheme="minorHAnsi" w:hAnsiTheme="minorHAnsi" w:cstheme="minorBidi"/>
          <w:sz w:val="28"/>
          <w:szCs w:val="28"/>
          <w:rtl/>
        </w:rPr>
        <w:t>–</w:t>
      </w:r>
      <w:r w:rsidRPr="00374F8D">
        <w:rPr>
          <w:rFonts w:asciiTheme="minorHAnsi" w:hAnsiTheme="minorHAnsi" w:cstheme="minorBidi" w:hint="cs"/>
          <w:sz w:val="28"/>
          <w:szCs w:val="28"/>
          <w:rtl/>
        </w:rPr>
        <w:t xml:space="preserve"> נמשיך לעבוד על איזון בין שתי העיניים, וחיזוק העין החלשה. נעבוד על השפעת הצבע על הרישתית. במפגש זה נתרגל גם נשימות, ועיסוי לשחרור מערכת הנשימה.</w:t>
      </w: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b/>
          <w:bCs/>
          <w:sz w:val="28"/>
          <w:szCs w:val="28"/>
          <w:rtl/>
        </w:rPr>
      </w:pPr>
    </w:p>
    <w:p w:rsidR="00374F8D" w:rsidRPr="00374F8D" w:rsidRDefault="00374F8D" w:rsidP="00374F8D">
      <w:pPr>
        <w:spacing w:after="200" w:line="276" w:lineRule="auto"/>
        <w:rPr>
          <w:rFonts w:asciiTheme="minorHAnsi" w:hAnsiTheme="minorHAnsi" w:cstheme="minorBidi"/>
          <w:b/>
          <w:bCs/>
          <w:sz w:val="28"/>
          <w:szCs w:val="28"/>
          <w:rtl/>
        </w:rPr>
      </w:pP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מפגש שישי </w:t>
      </w:r>
      <w:r w:rsidRPr="00374F8D">
        <w:rPr>
          <w:rFonts w:asciiTheme="minorHAnsi" w:hAnsiTheme="minorHAnsi" w:cstheme="minorBidi"/>
          <w:b/>
          <w:bCs/>
          <w:sz w:val="28"/>
          <w:szCs w:val="28"/>
          <w:rtl/>
        </w:rPr>
        <w:t>–</w:t>
      </w:r>
      <w:r w:rsidRPr="00374F8D">
        <w:rPr>
          <w:rFonts w:ascii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374F8D">
        <w:rPr>
          <w:rFonts w:asciiTheme="minorHAnsi" w:hAnsiTheme="minorHAnsi" w:cstheme="minorBidi" w:hint="cs"/>
          <w:sz w:val="28"/>
          <w:szCs w:val="28"/>
          <w:rtl/>
        </w:rPr>
        <w:t>במפגש זה נחזור ונחזק את העקרונות שלמדנו וההקשרים שלהם לגוף, נפנה מקום לשאלות ונתרגל שוב תרגילים מהותיים לשיטה.</w:t>
      </w:r>
    </w:p>
    <w:p w:rsidR="00374F8D" w:rsidRDefault="009C3453" w:rsidP="00C274B3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נשמח לראותכם,</w:t>
      </w:r>
    </w:p>
    <w:p w:rsidR="00F717F1" w:rsidRDefault="00F717F1" w:rsidP="00F717F1">
      <w:pPr>
        <w:rPr>
          <w:rFonts w:asciiTheme="minorBidi" w:hAnsiTheme="minorBidi" w:cstheme="minorBidi"/>
          <w:sz w:val="28"/>
          <w:szCs w:val="28"/>
          <w:rtl/>
        </w:rPr>
      </w:pPr>
    </w:p>
    <w:p w:rsidR="006B2C06" w:rsidRDefault="006B2C06" w:rsidP="00F717F1">
      <w:pPr>
        <w:rPr>
          <w:rFonts w:asciiTheme="minorBidi" w:hAnsiTheme="minorBidi" w:cstheme="minorBidi"/>
          <w:sz w:val="28"/>
          <w:szCs w:val="28"/>
          <w:rtl/>
        </w:rPr>
      </w:pPr>
    </w:p>
    <w:p w:rsidR="00F717F1" w:rsidRDefault="00F717F1" w:rsidP="00F717F1">
      <w:pPr>
        <w:jc w:val="center"/>
        <w:rPr>
          <w:rFonts w:ascii="Arial" w:hAnsi="Arial" w:cs="Arial"/>
          <w:sz w:val="28"/>
          <w:szCs w:val="28"/>
          <w:rtl/>
        </w:rPr>
      </w:pPr>
    </w:p>
    <w:p w:rsidR="00F717F1" w:rsidRDefault="00F717F1" w:rsidP="006B2C0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B2C06">
        <w:rPr>
          <w:rFonts w:ascii="Arial" w:hAnsi="Arial" w:cs="Arial" w:hint="cs"/>
          <w:sz w:val="36"/>
          <w:szCs w:val="36"/>
          <w:rtl/>
        </w:rPr>
        <w:t>שרית:</w:t>
      </w:r>
      <w:r w:rsidR="006B2C06" w:rsidRPr="006B2C06">
        <w:rPr>
          <w:rFonts w:ascii="Arial" w:hAnsi="Arial" w:cs="Arial" w:hint="cs"/>
          <w:sz w:val="36"/>
          <w:szCs w:val="36"/>
          <w:rtl/>
        </w:rPr>
        <w:t xml:space="preserve"> </w:t>
      </w:r>
      <w:r w:rsidR="006B2C06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</w:t>
      </w:r>
      <w:r w:rsidRPr="006B2C06">
        <w:rPr>
          <w:rFonts w:ascii="Arial" w:hAnsi="Arial" w:cs="Arial"/>
          <w:b/>
          <w:bCs/>
          <w:sz w:val="36"/>
          <w:szCs w:val="36"/>
          <w:rtl/>
        </w:rPr>
        <w:t>052-2757842</w:t>
      </w:r>
    </w:p>
    <w:p w:rsidR="00F717F1" w:rsidRDefault="00F717F1" w:rsidP="006B2C0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B2C06">
        <w:rPr>
          <w:rFonts w:ascii="Arial" w:hAnsi="Arial" w:cs="Arial" w:hint="cs"/>
          <w:sz w:val="36"/>
          <w:szCs w:val="36"/>
          <w:rtl/>
        </w:rPr>
        <w:t>עמי:</w:t>
      </w:r>
      <w:r w:rsidR="006B2C06">
        <w:rPr>
          <w:rFonts w:ascii="Arial" w:hAnsi="Arial" w:cs="Arial" w:hint="cs"/>
          <w:sz w:val="28"/>
          <w:szCs w:val="28"/>
          <w:rtl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717F1">
        <w:rPr>
          <w:rFonts w:ascii="Arial" w:hAnsi="Arial" w:cs="Arial" w:hint="cs"/>
          <w:b/>
          <w:bCs/>
          <w:sz w:val="36"/>
          <w:szCs w:val="36"/>
          <w:rtl/>
        </w:rPr>
        <w:t>052-2383224</w:t>
      </w:r>
    </w:p>
    <w:p w:rsidR="00F717F1" w:rsidRDefault="00F717F1" w:rsidP="006B2C06">
      <w:pPr>
        <w:spacing w:line="360" w:lineRule="auto"/>
        <w:jc w:val="center"/>
        <w:rPr>
          <w:rFonts w:ascii="Arial" w:hAnsi="Arial" w:cs="Arial"/>
          <w:sz w:val="28"/>
          <w:szCs w:val="28"/>
          <w:rtl/>
        </w:rPr>
      </w:pPr>
      <w:r w:rsidRPr="006B2C06">
        <w:rPr>
          <w:rFonts w:ascii="Arial" w:hAnsi="Arial" w:cs="Arial" w:hint="cs"/>
          <w:sz w:val="36"/>
          <w:szCs w:val="36"/>
          <w:rtl/>
        </w:rPr>
        <w:t>יעקב:</w:t>
      </w:r>
      <w:r w:rsidR="006B2C06" w:rsidRPr="006B2C06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F717F1">
        <w:rPr>
          <w:rFonts w:ascii="Arial" w:hAnsi="Arial" w:cs="Arial" w:hint="cs"/>
          <w:b/>
          <w:bCs/>
          <w:sz w:val="28"/>
          <w:szCs w:val="28"/>
          <w:rtl/>
        </w:rPr>
        <w:t>052-</w:t>
      </w:r>
      <w:r w:rsidRPr="00F717F1">
        <w:rPr>
          <w:rFonts w:ascii="Arial" w:hAnsi="Arial" w:cs="Arial" w:hint="cs"/>
          <w:b/>
          <w:bCs/>
          <w:sz w:val="36"/>
          <w:szCs w:val="36"/>
          <w:rtl/>
        </w:rPr>
        <w:t>3542421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F717F1" w:rsidRDefault="00F717F1" w:rsidP="006B2C06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</w:p>
    <w:sectPr w:rsidR="00F717F1" w:rsidSect="00D50889">
      <w:pgSz w:w="11906" w:h="16838"/>
      <w:pgMar w:top="576" w:right="576" w:bottom="576" w:left="576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F5" w:rsidRDefault="00146CF5" w:rsidP="002F3B30">
      <w:r>
        <w:separator/>
      </w:r>
    </w:p>
  </w:endnote>
  <w:endnote w:type="continuationSeparator" w:id="0">
    <w:p w:rsidR="00146CF5" w:rsidRDefault="00146CF5" w:rsidP="002F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F5" w:rsidRDefault="00146CF5" w:rsidP="002F3B30">
      <w:r>
        <w:separator/>
      </w:r>
    </w:p>
  </w:footnote>
  <w:footnote w:type="continuationSeparator" w:id="0">
    <w:p w:rsidR="00146CF5" w:rsidRDefault="00146CF5" w:rsidP="002F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627DF"/>
    <w:multiLevelType w:val="multilevel"/>
    <w:tmpl w:val="A10E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019C6"/>
    <w:multiLevelType w:val="hybridMultilevel"/>
    <w:tmpl w:val="3DDEB922"/>
    <w:lvl w:ilvl="0" w:tplc="800267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517C9"/>
    <w:multiLevelType w:val="multilevel"/>
    <w:tmpl w:val="7F86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D2"/>
    <w:rsid w:val="00007A9A"/>
    <w:rsid w:val="0001220B"/>
    <w:rsid w:val="000232CB"/>
    <w:rsid w:val="000236BD"/>
    <w:rsid w:val="00053FD9"/>
    <w:rsid w:val="00055449"/>
    <w:rsid w:val="00096566"/>
    <w:rsid w:val="000A33BE"/>
    <w:rsid w:val="000C7789"/>
    <w:rsid w:val="000D33C1"/>
    <w:rsid w:val="000E1E5F"/>
    <w:rsid w:val="000E3E9D"/>
    <w:rsid w:val="00115040"/>
    <w:rsid w:val="00124843"/>
    <w:rsid w:val="00131EF1"/>
    <w:rsid w:val="0014584D"/>
    <w:rsid w:val="00146CF5"/>
    <w:rsid w:val="00156A9F"/>
    <w:rsid w:val="001A03D9"/>
    <w:rsid w:val="001A229C"/>
    <w:rsid w:val="001B2867"/>
    <w:rsid w:val="001D5883"/>
    <w:rsid w:val="00210439"/>
    <w:rsid w:val="002132B9"/>
    <w:rsid w:val="00254A43"/>
    <w:rsid w:val="00284365"/>
    <w:rsid w:val="0028672B"/>
    <w:rsid w:val="002A267B"/>
    <w:rsid w:val="002B17E7"/>
    <w:rsid w:val="002D14DD"/>
    <w:rsid w:val="002E087B"/>
    <w:rsid w:val="002F3B30"/>
    <w:rsid w:val="00306504"/>
    <w:rsid w:val="00315689"/>
    <w:rsid w:val="00343DF2"/>
    <w:rsid w:val="003616B5"/>
    <w:rsid w:val="003619EF"/>
    <w:rsid w:val="00374F8D"/>
    <w:rsid w:val="00381491"/>
    <w:rsid w:val="0039741B"/>
    <w:rsid w:val="003A0CB1"/>
    <w:rsid w:val="003C17B1"/>
    <w:rsid w:val="003D4882"/>
    <w:rsid w:val="003F63A0"/>
    <w:rsid w:val="004004BB"/>
    <w:rsid w:val="00420015"/>
    <w:rsid w:val="00424E4C"/>
    <w:rsid w:val="00425A36"/>
    <w:rsid w:val="0042662A"/>
    <w:rsid w:val="004266B4"/>
    <w:rsid w:val="00427493"/>
    <w:rsid w:val="00442FEF"/>
    <w:rsid w:val="00444383"/>
    <w:rsid w:val="00460D5E"/>
    <w:rsid w:val="004672BE"/>
    <w:rsid w:val="00491D8F"/>
    <w:rsid w:val="004C2278"/>
    <w:rsid w:val="004E5361"/>
    <w:rsid w:val="0050133A"/>
    <w:rsid w:val="00536C7E"/>
    <w:rsid w:val="00540C41"/>
    <w:rsid w:val="00573418"/>
    <w:rsid w:val="00590AA8"/>
    <w:rsid w:val="005D2114"/>
    <w:rsid w:val="005D2DE2"/>
    <w:rsid w:val="005E13C4"/>
    <w:rsid w:val="005E7424"/>
    <w:rsid w:val="00650A9C"/>
    <w:rsid w:val="006519CE"/>
    <w:rsid w:val="00657FC4"/>
    <w:rsid w:val="00660225"/>
    <w:rsid w:val="0066755A"/>
    <w:rsid w:val="00682478"/>
    <w:rsid w:val="006857D7"/>
    <w:rsid w:val="0069065B"/>
    <w:rsid w:val="006A4409"/>
    <w:rsid w:val="006A6454"/>
    <w:rsid w:val="006B2C06"/>
    <w:rsid w:val="006B3772"/>
    <w:rsid w:val="006C033B"/>
    <w:rsid w:val="006C06D4"/>
    <w:rsid w:val="006C092F"/>
    <w:rsid w:val="006C27A3"/>
    <w:rsid w:val="006E0761"/>
    <w:rsid w:val="006F56C5"/>
    <w:rsid w:val="00721784"/>
    <w:rsid w:val="00723DC6"/>
    <w:rsid w:val="0074709A"/>
    <w:rsid w:val="00752D54"/>
    <w:rsid w:val="007805D2"/>
    <w:rsid w:val="007874DB"/>
    <w:rsid w:val="007C0F02"/>
    <w:rsid w:val="007D1236"/>
    <w:rsid w:val="007D1FC2"/>
    <w:rsid w:val="007E2714"/>
    <w:rsid w:val="0082013F"/>
    <w:rsid w:val="008227B2"/>
    <w:rsid w:val="00832666"/>
    <w:rsid w:val="00876896"/>
    <w:rsid w:val="008A7945"/>
    <w:rsid w:val="008D23C7"/>
    <w:rsid w:val="008D583C"/>
    <w:rsid w:val="008F4C5C"/>
    <w:rsid w:val="00907050"/>
    <w:rsid w:val="00925E3F"/>
    <w:rsid w:val="009260CD"/>
    <w:rsid w:val="00934193"/>
    <w:rsid w:val="009630CC"/>
    <w:rsid w:val="0098270E"/>
    <w:rsid w:val="009A02C4"/>
    <w:rsid w:val="009A2094"/>
    <w:rsid w:val="009B7B84"/>
    <w:rsid w:val="009C3453"/>
    <w:rsid w:val="009C6EDD"/>
    <w:rsid w:val="009D0E5A"/>
    <w:rsid w:val="00A016F5"/>
    <w:rsid w:val="00A40556"/>
    <w:rsid w:val="00A66D39"/>
    <w:rsid w:val="00A67D1C"/>
    <w:rsid w:val="00A83983"/>
    <w:rsid w:val="00AA4CA7"/>
    <w:rsid w:val="00AA6284"/>
    <w:rsid w:val="00AC2B92"/>
    <w:rsid w:val="00AE6ED5"/>
    <w:rsid w:val="00AF0704"/>
    <w:rsid w:val="00AF1A65"/>
    <w:rsid w:val="00AF65B3"/>
    <w:rsid w:val="00B000DC"/>
    <w:rsid w:val="00B075A4"/>
    <w:rsid w:val="00B150E3"/>
    <w:rsid w:val="00B51BDD"/>
    <w:rsid w:val="00B64829"/>
    <w:rsid w:val="00B65746"/>
    <w:rsid w:val="00BB33BF"/>
    <w:rsid w:val="00BB50C8"/>
    <w:rsid w:val="00BD659E"/>
    <w:rsid w:val="00BE0DD3"/>
    <w:rsid w:val="00BF2B53"/>
    <w:rsid w:val="00C103D1"/>
    <w:rsid w:val="00C1322A"/>
    <w:rsid w:val="00C274B3"/>
    <w:rsid w:val="00C32ADF"/>
    <w:rsid w:val="00C3402E"/>
    <w:rsid w:val="00C54BB8"/>
    <w:rsid w:val="00C62AB0"/>
    <w:rsid w:val="00C64EB3"/>
    <w:rsid w:val="00C732C5"/>
    <w:rsid w:val="00CA3373"/>
    <w:rsid w:val="00CA3C90"/>
    <w:rsid w:val="00CD6D80"/>
    <w:rsid w:val="00CF23F7"/>
    <w:rsid w:val="00D123A0"/>
    <w:rsid w:val="00D41739"/>
    <w:rsid w:val="00D4250E"/>
    <w:rsid w:val="00D502C7"/>
    <w:rsid w:val="00D50889"/>
    <w:rsid w:val="00D62919"/>
    <w:rsid w:val="00D910D2"/>
    <w:rsid w:val="00DB3467"/>
    <w:rsid w:val="00DD367F"/>
    <w:rsid w:val="00DD570F"/>
    <w:rsid w:val="00DD7315"/>
    <w:rsid w:val="00DF43FB"/>
    <w:rsid w:val="00DF553E"/>
    <w:rsid w:val="00E26A0D"/>
    <w:rsid w:val="00E33B95"/>
    <w:rsid w:val="00E34679"/>
    <w:rsid w:val="00E42368"/>
    <w:rsid w:val="00E51C3E"/>
    <w:rsid w:val="00E57EB7"/>
    <w:rsid w:val="00E750F4"/>
    <w:rsid w:val="00E8225D"/>
    <w:rsid w:val="00E956B3"/>
    <w:rsid w:val="00EA3F08"/>
    <w:rsid w:val="00EA45D2"/>
    <w:rsid w:val="00EB314D"/>
    <w:rsid w:val="00EB434D"/>
    <w:rsid w:val="00EB5581"/>
    <w:rsid w:val="00ED5716"/>
    <w:rsid w:val="00EF2693"/>
    <w:rsid w:val="00F05847"/>
    <w:rsid w:val="00F609AE"/>
    <w:rsid w:val="00F717F1"/>
    <w:rsid w:val="00FB1139"/>
    <w:rsid w:val="00FC5140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D6000-216B-4DE4-BC46-DE597FB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D2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1B"/>
    <w:pPr>
      <w:ind w:left="720"/>
      <w:contextualSpacing/>
    </w:pPr>
  </w:style>
  <w:style w:type="table" w:styleId="a4">
    <w:name w:val="Table Grid"/>
    <w:basedOn w:val="a1"/>
    <w:uiPriority w:val="59"/>
    <w:rsid w:val="0075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2D54"/>
    <w:pPr>
      <w:bidi/>
      <w:spacing w:after="0" w:line="240" w:lineRule="auto"/>
    </w:pPr>
    <w:rPr>
      <w:rFonts w:ascii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F3B30"/>
    <w:pPr>
      <w:tabs>
        <w:tab w:val="center" w:pos="4680"/>
        <w:tab w:val="right" w:pos="9360"/>
      </w:tabs>
    </w:pPr>
  </w:style>
  <w:style w:type="character" w:customStyle="1" w:styleId="a7">
    <w:name w:val="כותרת עליונה תו"/>
    <w:basedOn w:val="a0"/>
    <w:link w:val="a6"/>
    <w:uiPriority w:val="99"/>
    <w:rsid w:val="002F3B30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3B30"/>
    <w:pPr>
      <w:tabs>
        <w:tab w:val="center" w:pos="4680"/>
        <w:tab w:val="right" w:pos="9360"/>
      </w:tabs>
    </w:pPr>
  </w:style>
  <w:style w:type="character" w:customStyle="1" w:styleId="a9">
    <w:name w:val="כותרת תחתונה תו"/>
    <w:basedOn w:val="a0"/>
    <w:link w:val="a8"/>
    <w:uiPriority w:val="99"/>
    <w:rsid w:val="002F3B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1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38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6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1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9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1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739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895119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6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2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8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3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8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0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55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9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9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652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58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02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9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08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197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809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920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5918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47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04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0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8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5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9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2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7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2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3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7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30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36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7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70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68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462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24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09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755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802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98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642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il/url?sa=i&amp;rct=j&amp;q=&amp;esrc=s&amp;source=images&amp;cd=&amp;cad=rja&amp;uact=8&amp;ved=0CAcQjRw&amp;url=http://www.mnemovision.co.il/treatment/aharei-laser/&amp;ei=tLNEVI_2F9fCggTy5IGIAg&amp;psig=AFQjCNFx-GnzWdD-nXQOtSA0XfIR6LmKLw&amp;ust=14138747996461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User</cp:lastModifiedBy>
  <cp:revision>2</cp:revision>
  <cp:lastPrinted>2014-10-13T18:44:00Z</cp:lastPrinted>
  <dcterms:created xsi:type="dcterms:W3CDTF">2015-04-01T05:49:00Z</dcterms:created>
  <dcterms:modified xsi:type="dcterms:W3CDTF">2015-04-01T05:49:00Z</dcterms:modified>
</cp:coreProperties>
</file>